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765" w:rsidRDefault="005A5CFD" w:rsidP="00672765">
      <w:pPr>
        <w:widowControl w:val="0"/>
        <w:spacing w:before="120" w:after="0" w:line="240" w:lineRule="auto"/>
        <w:ind w:left="284"/>
        <w:jc w:val="center"/>
        <w:rPr>
          <w:rFonts w:eastAsia="Courier New" w:cs="Calibri"/>
          <w:b/>
          <w:sz w:val="24"/>
          <w:lang w:eastAsia="pl-PL"/>
        </w:rPr>
      </w:pPr>
      <w:r>
        <w:rPr>
          <w:rFonts w:eastAsia="Courier New" w:cs="Calibri"/>
          <w:b/>
          <w:noProof/>
          <w:sz w:val="24"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25pt;margin-top:17.05pt;width:180.3pt;height:58.85pt;z-index:251657216;mso-width-percent:400;mso-height-percent:200;mso-width-percent:400;mso-height-percent:200;mso-width-relative:margin;mso-height-relative:margin" strokecolor="white">
            <v:textbox style="mso-fit-shape-to-text:t">
              <w:txbxContent>
                <w:p w:rsidR="00672765" w:rsidRPr="00E974E6" w:rsidRDefault="00672765" w:rsidP="00E974E6"/>
              </w:txbxContent>
            </v:textbox>
          </v:shape>
        </w:pict>
      </w:r>
    </w:p>
    <w:p w:rsidR="00672765" w:rsidRDefault="00672765" w:rsidP="00672765">
      <w:pPr>
        <w:widowControl w:val="0"/>
        <w:spacing w:before="120" w:after="0" w:line="240" w:lineRule="auto"/>
        <w:ind w:left="284"/>
        <w:jc w:val="center"/>
        <w:rPr>
          <w:rFonts w:eastAsia="Courier New" w:cs="Calibri"/>
          <w:b/>
          <w:sz w:val="24"/>
          <w:lang w:eastAsia="pl-PL"/>
        </w:rPr>
      </w:pPr>
    </w:p>
    <w:p w:rsidR="00672765" w:rsidRDefault="00672765" w:rsidP="00672765">
      <w:pPr>
        <w:widowControl w:val="0"/>
        <w:spacing w:before="120" w:after="0" w:line="240" w:lineRule="auto"/>
        <w:ind w:left="284"/>
        <w:jc w:val="center"/>
        <w:rPr>
          <w:rFonts w:eastAsia="Courier New" w:cs="Calibri"/>
          <w:b/>
          <w:sz w:val="24"/>
          <w:lang w:eastAsia="pl-PL"/>
        </w:rPr>
      </w:pPr>
    </w:p>
    <w:p w:rsidR="00672765" w:rsidRDefault="00672765" w:rsidP="00672765">
      <w:pPr>
        <w:widowControl w:val="0"/>
        <w:spacing w:before="120" w:after="0" w:line="240" w:lineRule="auto"/>
        <w:ind w:left="284"/>
        <w:jc w:val="center"/>
        <w:rPr>
          <w:rFonts w:eastAsia="Courier New" w:cs="Calibri"/>
          <w:b/>
          <w:sz w:val="24"/>
          <w:lang w:eastAsia="pl-PL"/>
        </w:rPr>
      </w:pPr>
    </w:p>
    <w:p w:rsidR="00827665" w:rsidRDefault="00827665" w:rsidP="00672765">
      <w:pPr>
        <w:widowControl w:val="0"/>
        <w:spacing w:before="120" w:after="0" w:line="240" w:lineRule="auto"/>
        <w:ind w:left="284"/>
        <w:jc w:val="center"/>
        <w:rPr>
          <w:rFonts w:eastAsia="Courier New" w:cs="Calibri"/>
          <w:b/>
          <w:sz w:val="36"/>
          <w:szCs w:val="36"/>
          <w:lang w:eastAsia="pl-PL"/>
        </w:rPr>
      </w:pPr>
    </w:p>
    <w:p w:rsidR="00827665" w:rsidRDefault="00827665" w:rsidP="00672765">
      <w:pPr>
        <w:widowControl w:val="0"/>
        <w:spacing w:before="120" w:after="0" w:line="240" w:lineRule="auto"/>
        <w:ind w:left="284"/>
        <w:jc w:val="center"/>
        <w:rPr>
          <w:rFonts w:eastAsia="Courier New" w:cs="Calibri"/>
          <w:b/>
          <w:sz w:val="36"/>
          <w:szCs w:val="36"/>
          <w:lang w:eastAsia="pl-PL"/>
        </w:rPr>
      </w:pPr>
    </w:p>
    <w:p w:rsidR="00827665" w:rsidRDefault="00C13623" w:rsidP="00672765">
      <w:pPr>
        <w:widowControl w:val="0"/>
        <w:spacing w:before="120" w:after="0" w:line="240" w:lineRule="auto"/>
        <w:ind w:left="284"/>
        <w:jc w:val="center"/>
        <w:rPr>
          <w:rFonts w:eastAsia="Courier New" w:cs="Calibri"/>
          <w:b/>
          <w:sz w:val="36"/>
          <w:szCs w:val="36"/>
          <w:lang w:eastAsia="pl-PL"/>
        </w:rPr>
      </w:pPr>
      <w:r>
        <w:rPr>
          <w:rFonts w:eastAsia="Courier New" w:cs="Calibri"/>
          <w:b/>
          <w:sz w:val="36"/>
          <w:szCs w:val="36"/>
          <w:lang w:eastAsia="pl-PL"/>
        </w:rPr>
        <w:t>K</w:t>
      </w:r>
      <w:r w:rsidR="00827665">
        <w:rPr>
          <w:rFonts w:eastAsia="Courier New" w:cs="Calibri"/>
          <w:b/>
          <w:sz w:val="36"/>
          <w:szCs w:val="36"/>
          <w:lang w:eastAsia="pl-PL"/>
        </w:rPr>
        <w:t>ryteri</w:t>
      </w:r>
      <w:r>
        <w:rPr>
          <w:rFonts w:eastAsia="Courier New" w:cs="Calibri"/>
          <w:b/>
          <w:sz w:val="36"/>
          <w:szCs w:val="36"/>
          <w:lang w:eastAsia="pl-PL"/>
        </w:rPr>
        <w:t>a</w:t>
      </w:r>
      <w:r w:rsidR="00827665">
        <w:rPr>
          <w:rFonts w:eastAsia="Courier New" w:cs="Calibri"/>
          <w:b/>
          <w:sz w:val="36"/>
          <w:szCs w:val="36"/>
          <w:lang w:eastAsia="pl-PL"/>
        </w:rPr>
        <w:t xml:space="preserve"> wyboru</w:t>
      </w:r>
      <w:r w:rsidR="00EA7DE5">
        <w:rPr>
          <w:rFonts w:eastAsia="Courier New" w:cs="Calibri"/>
          <w:b/>
          <w:sz w:val="36"/>
          <w:szCs w:val="36"/>
          <w:lang w:eastAsia="pl-PL"/>
        </w:rPr>
        <w:t xml:space="preserve"> </w:t>
      </w:r>
      <w:proofErr w:type="spellStart"/>
      <w:r w:rsidR="00ED5CF0">
        <w:rPr>
          <w:rFonts w:eastAsia="Courier New" w:cs="Calibri"/>
          <w:b/>
          <w:sz w:val="36"/>
          <w:szCs w:val="36"/>
          <w:lang w:eastAsia="pl-PL"/>
        </w:rPr>
        <w:t>grantobiorców</w:t>
      </w:r>
      <w:proofErr w:type="spellEnd"/>
    </w:p>
    <w:p w:rsidR="00672765" w:rsidRDefault="00672765" w:rsidP="00672765">
      <w:pPr>
        <w:widowControl w:val="0"/>
        <w:spacing w:before="120" w:after="0" w:line="240" w:lineRule="auto"/>
        <w:ind w:left="284"/>
        <w:jc w:val="center"/>
        <w:rPr>
          <w:rFonts w:eastAsia="Courier New" w:cs="Calibri"/>
          <w:b/>
          <w:sz w:val="36"/>
          <w:szCs w:val="36"/>
          <w:lang w:eastAsia="pl-PL"/>
        </w:rPr>
      </w:pPr>
      <w:r>
        <w:rPr>
          <w:rFonts w:eastAsia="Courier New" w:cs="Calibri"/>
          <w:b/>
          <w:sz w:val="36"/>
          <w:szCs w:val="36"/>
          <w:lang w:eastAsia="pl-PL"/>
        </w:rPr>
        <w:t>Partnerstwa "Lokalna Grupa Działania Bory Tucholskie"</w:t>
      </w:r>
    </w:p>
    <w:p w:rsidR="00672765" w:rsidRPr="002223FB" w:rsidRDefault="00672765" w:rsidP="00672765">
      <w:pPr>
        <w:widowControl w:val="0"/>
        <w:spacing w:before="120" w:after="0" w:line="240" w:lineRule="auto"/>
        <w:ind w:left="284"/>
        <w:jc w:val="center"/>
        <w:rPr>
          <w:rFonts w:eastAsia="Courier New" w:cs="Calibri"/>
          <w:b/>
          <w:sz w:val="36"/>
          <w:szCs w:val="36"/>
          <w:lang w:eastAsia="pl-PL"/>
        </w:rPr>
      </w:pPr>
    </w:p>
    <w:p w:rsidR="00672765" w:rsidRPr="002223FB" w:rsidRDefault="00672765" w:rsidP="00672765">
      <w:pPr>
        <w:widowControl w:val="0"/>
        <w:spacing w:before="120" w:after="0" w:line="240" w:lineRule="auto"/>
        <w:ind w:left="284"/>
        <w:jc w:val="center"/>
        <w:rPr>
          <w:rFonts w:eastAsia="Courier New" w:cs="Calibri"/>
          <w:b/>
          <w:sz w:val="36"/>
          <w:szCs w:val="36"/>
          <w:lang w:eastAsia="pl-PL"/>
        </w:rPr>
      </w:pPr>
    </w:p>
    <w:p w:rsidR="006342CD" w:rsidRDefault="00C13623" w:rsidP="006342CD">
      <w:pPr>
        <w:widowControl w:val="0"/>
        <w:spacing w:before="120" w:after="0" w:line="240" w:lineRule="auto"/>
        <w:ind w:left="284"/>
        <w:rPr>
          <w:rFonts w:eastAsia="Courier New" w:cs="Calibri"/>
          <w:b/>
          <w:sz w:val="24"/>
          <w:lang w:eastAsia="pl-PL"/>
        </w:rPr>
      </w:pPr>
      <w:r>
        <w:rPr>
          <w:rFonts w:eastAsia="Courier New" w:cs="Calibri"/>
          <w:b/>
          <w:sz w:val="24"/>
          <w:lang w:eastAsia="pl-PL"/>
        </w:rPr>
        <w:t>dotyczy przedsięwzięć:</w:t>
      </w:r>
    </w:p>
    <w:p w:rsidR="006342CD" w:rsidRDefault="006342CD" w:rsidP="006342CD">
      <w:pPr>
        <w:widowControl w:val="0"/>
        <w:spacing w:before="120" w:after="0" w:line="240" w:lineRule="auto"/>
        <w:ind w:left="284"/>
        <w:rPr>
          <w:sz w:val="24"/>
          <w:szCs w:val="24"/>
        </w:rPr>
      </w:pPr>
      <w:r>
        <w:rPr>
          <w:sz w:val="24"/>
          <w:szCs w:val="24"/>
        </w:rPr>
        <w:t xml:space="preserve">1.1.1 </w:t>
      </w:r>
      <w:proofErr w:type="spellStart"/>
      <w:r w:rsidR="00A54219" w:rsidRPr="006342CD">
        <w:rPr>
          <w:sz w:val="24"/>
          <w:szCs w:val="24"/>
        </w:rPr>
        <w:t>Sztreki</w:t>
      </w:r>
      <w:proofErr w:type="spellEnd"/>
      <w:r w:rsidR="00A54219" w:rsidRPr="006342CD">
        <w:rPr>
          <w:sz w:val="24"/>
          <w:szCs w:val="24"/>
        </w:rPr>
        <w:t xml:space="preserve">, </w:t>
      </w:r>
      <w:proofErr w:type="spellStart"/>
      <w:r w:rsidR="00A54219" w:rsidRPr="006342CD">
        <w:rPr>
          <w:sz w:val="24"/>
          <w:szCs w:val="24"/>
        </w:rPr>
        <w:t>antrejki</w:t>
      </w:r>
      <w:proofErr w:type="spellEnd"/>
      <w:r w:rsidR="00A54219" w:rsidRPr="006342CD">
        <w:rPr>
          <w:sz w:val="24"/>
          <w:szCs w:val="24"/>
        </w:rPr>
        <w:t xml:space="preserve"> i bujawki, czyli infrastruktura  turystyczna i rekreacyjna</w:t>
      </w:r>
    </w:p>
    <w:p w:rsidR="006342CD" w:rsidRDefault="006342CD" w:rsidP="006342CD">
      <w:pPr>
        <w:widowControl w:val="0"/>
        <w:spacing w:before="120" w:after="0" w:line="240" w:lineRule="auto"/>
        <w:ind w:left="284"/>
        <w:rPr>
          <w:sz w:val="24"/>
          <w:szCs w:val="24"/>
        </w:rPr>
      </w:pPr>
      <w:r>
        <w:rPr>
          <w:sz w:val="24"/>
          <w:szCs w:val="24"/>
        </w:rPr>
        <w:t>3</w:t>
      </w:r>
      <w:r w:rsidR="00A54219" w:rsidRPr="006342CD">
        <w:rPr>
          <w:sz w:val="24"/>
          <w:szCs w:val="24"/>
        </w:rPr>
        <w:t xml:space="preserve">.1.1 </w:t>
      </w:r>
      <w:proofErr w:type="spellStart"/>
      <w:r w:rsidR="00A54219" w:rsidRPr="006342CD">
        <w:rPr>
          <w:sz w:val="24"/>
          <w:szCs w:val="24"/>
        </w:rPr>
        <w:t>Borowiaki</w:t>
      </w:r>
      <w:proofErr w:type="spellEnd"/>
      <w:r w:rsidR="00A54219" w:rsidRPr="006342CD">
        <w:rPr>
          <w:sz w:val="24"/>
          <w:szCs w:val="24"/>
        </w:rPr>
        <w:t xml:space="preserve"> zawdy </w:t>
      </w:r>
      <w:proofErr w:type="spellStart"/>
      <w:r w:rsidR="00A54219" w:rsidRPr="006342CD">
        <w:rPr>
          <w:sz w:val="24"/>
          <w:szCs w:val="24"/>
        </w:rPr>
        <w:t>chantne</w:t>
      </w:r>
      <w:proofErr w:type="spellEnd"/>
      <w:r w:rsidR="00A54219" w:rsidRPr="006342CD">
        <w:rPr>
          <w:sz w:val="24"/>
          <w:szCs w:val="24"/>
        </w:rPr>
        <w:t xml:space="preserve"> do roboty w kupie, czyli wydarzenia integracyjne i aktywizujące mieszkańców obszaru LSR</w:t>
      </w:r>
    </w:p>
    <w:p w:rsidR="00A54219" w:rsidRPr="006342CD" w:rsidRDefault="00A54219" w:rsidP="006342CD">
      <w:pPr>
        <w:widowControl w:val="0"/>
        <w:spacing w:before="120" w:after="0" w:line="240" w:lineRule="auto"/>
        <w:ind w:left="284"/>
        <w:rPr>
          <w:sz w:val="24"/>
          <w:szCs w:val="24"/>
        </w:rPr>
      </w:pPr>
      <w:r w:rsidRPr="006342CD">
        <w:rPr>
          <w:sz w:val="24"/>
          <w:szCs w:val="24"/>
        </w:rPr>
        <w:t>3.1.2 Wichajstry i dinksy, czyli aktywizacja społeczno – zawodowa mieszkańców obszaru LSR</w:t>
      </w:r>
    </w:p>
    <w:p w:rsidR="00672765" w:rsidRDefault="00672765" w:rsidP="00672765">
      <w:pPr>
        <w:widowControl w:val="0"/>
        <w:spacing w:before="120" w:after="0" w:line="240" w:lineRule="auto"/>
        <w:ind w:left="284"/>
        <w:jc w:val="center"/>
        <w:rPr>
          <w:rFonts w:eastAsia="Courier New" w:cs="Calibri"/>
          <w:b/>
          <w:sz w:val="24"/>
          <w:lang w:eastAsia="pl-PL"/>
        </w:rPr>
      </w:pPr>
    </w:p>
    <w:p w:rsidR="00672765" w:rsidRDefault="00672765" w:rsidP="00672765">
      <w:pPr>
        <w:widowControl w:val="0"/>
        <w:spacing w:before="120" w:after="0" w:line="240" w:lineRule="auto"/>
        <w:ind w:left="284"/>
        <w:jc w:val="center"/>
        <w:rPr>
          <w:rFonts w:eastAsia="Courier New" w:cs="Calibri"/>
          <w:b/>
          <w:sz w:val="24"/>
          <w:lang w:eastAsia="pl-PL"/>
        </w:rPr>
      </w:pPr>
    </w:p>
    <w:p w:rsidR="00672765" w:rsidRDefault="00672765" w:rsidP="00672765">
      <w:pPr>
        <w:widowControl w:val="0"/>
        <w:spacing w:before="120" w:after="0" w:line="240" w:lineRule="auto"/>
        <w:ind w:left="284"/>
        <w:jc w:val="center"/>
        <w:rPr>
          <w:rFonts w:eastAsia="Courier New" w:cs="Calibri"/>
          <w:b/>
          <w:sz w:val="24"/>
          <w:lang w:eastAsia="pl-PL"/>
        </w:rPr>
      </w:pPr>
    </w:p>
    <w:p w:rsidR="00672765" w:rsidRDefault="00672765" w:rsidP="00672765">
      <w:pPr>
        <w:widowControl w:val="0"/>
        <w:spacing w:before="120" w:after="0" w:line="240" w:lineRule="auto"/>
        <w:ind w:left="284"/>
        <w:jc w:val="center"/>
        <w:rPr>
          <w:rFonts w:eastAsia="Courier New" w:cs="Calibri"/>
          <w:b/>
          <w:sz w:val="24"/>
          <w:lang w:eastAsia="pl-PL"/>
        </w:rPr>
      </w:pPr>
    </w:p>
    <w:p w:rsidR="00672765" w:rsidRDefault="00672765" w:rsidP="00672765">
      <w:pPr>
        <w:widowControl w:val="0"/>
        <w:spacing w:before="120" w:after="0" w:line="240" w:lineRule="auto"/>
        <w:ind w:left="284"/>
        <w:jc w:val="center"/>
        <w:rPr>
          <w:rFonts w:eastAsia="Courier New" w:cs="Calibri"/>
          <w:b/>
          <w:sz w:val="24"/>
          <w:lang w:eastAsia="pl-PL"/>
        </w:rPr>
      </w:pPr>
    </w:p>
    <w:p w:rsidR="00672765" w:rsidRDefault="00672765" w:rsidP="00672765">
      <w:pPr>
        <w:widowControl w:val="0"/>
        <w:spacing w:before="120" w:after="0" w:line="240" w:lineRule="auto"/>
        <w:ind w:left="284"/>
        <w:jc w:val="center"/>
        <w:rPr>
          <w:rFonts w:eastAsia="Courier New" w:cs="Calibri"/>
          <w:b/>
          <w:sz w:val="24"/>
          <w:lang w:eastAsia="pl-PL"/>
        </w:rPr>
      </w:pPr>
    </w:p>
    <w:p w:rsidR="00672765" w:rsidRDefault="00672765" w:rsidP="00672765">
      <w:pPr>
        <w:widowControl w:val="0"/>
        <w:spacing w:before="120" w:after="0" w:line="240" w:lineRule="auto"/>
        <w:ind w:left="284"/>
        <w:jc w:val="center"/>
        <w:rPr>
          <w:rFonts w:eastAsia="Courier New" w:cs="Calibri"/>
          <w:b/>
          <w:sz w:val="24"/>
          <w:lang w:eastAsia="pl-PL"/>
        </w:rPr>
      </w:pPr>
    </w:p>
    <w:p w:rsidR="00672765" w:rsidRDefault="00421642" w:rsidP="00672765">
      <w:pPr>
        <w:widowControl w:val="0"/>
        <w:spacing w:before="120" w:after="0" w:line="240" w:lineRule="auto"/>
        <w:ind w:left="284"/>
        <w:jc w:val="center"/>
        <w:rPr>
          <w:rFonts w:eastAsia="Courier New" w:cs="Calibri"/>
          <w:b/>
          <w:sz w:val="24"/>
          <w:lang w:eastAsia="pl-PL"/>
        </w:rPr>
      </w:pPr>
      <w:r>
        <w:rPr>
          <w:rFonts w:eastAsia="Courier New" w:cs="Calibri"/>
          <w:b/>
          <w:noProof/>
          <w:sz w:val="24"/>
          <w:lang w:eastAsia="pl-PL"/>
        </w:rPr>
        <w:pict>
          <v:shape id="_x0000_s1030" type="#_x0000_t202" style="position:absolute;left:0;text-align:left;margin-left:195.55pt;margin-top:5.8pt;width:302.3pt;height:175.3pt;z-index:251658240;mso-width-relative:margin;mso-height-relative:margin" strokecolor="white">
            <v:textbox>
              <w:txbxContent>
                <w:p w:rsidR="00421642" w:rsidRDefault="00421642" w:rsidP="00421642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</w:rPr>
                  </w:pPr>
                  <w:r w:rsidRPr="00504B0A">
                    <w:rPr>
                      <w:rFonts w:asciiTheme="minorHAnsi" w:hAnsiTheme="minorHAnsi"/>
                    </w:rPr>
                    <w:t>Załącznik do „</w:t>
                  </w:r>
                  <w:r w:rsidRPr="00504B0A">
                    <w:rPr>
                      <w:rFonts w:asciiTheme="minorHAnsi" w:hAnsiTheme="minorHAnsi"/>
                      <w:b/>
                    </w:rPr>
                    <w:t xml:space="preserve">Procedury wyboru operacji w ramach </w:t>
                  </w:r>
                </w:p>
                <w:p w:rsidR="00421642" w:rsidRPr="00504B0A" w:rsidRDefault="00421642" w:rsidP="00421642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</w:rPr>
                  </w:pPr>
                  <w:r w:rsidRPr="00504B0A">
                    <w:rPr>
                      <w:rFonts w:asciiTheme="minorHAnsi" w:hAnsiTheme="minorHAnsi"/>
                      <w:b/>
                    </w:rPr>
                    <w:t xml:space="preserve">Strategii Rozwoju Lokalnego Kierowanego przez Społeczność </w:t>
                  </w:r>
                </w:p>
                <w:p w:rsidR="00421642" w:rsidRPr="00504B0A" w:rsidRDefault="00421642" w:rsidP="00421642">
                  <w:pPr>
                    <w:spacing w:after="0"/>
                    <w:jc w:val="center"/>
                    <w:rPr>
                      <w:rFonts w:asciiTheme="minorHAnsi" w:hAnsiTheme="minorHAnsi"/>
                    </w:rPr>
                  </w:pPr>
                  <w:r w:rsidRPr="00504B0A">
                    <w:rPr>
                      <w:rFonts w:asciiTheme="minorHAnsi" w:hAnsiTheme="minorHAnsi"/>
                      <w:b/>
                    </w:rPr>
                    <w:t>"</w:t>
                  </w:r>
                  <w:proofErr w:type="spellStart"/>
                  <w:r w:rsidRPr="00504B0A">
                    <w:rPr>
                      <w:rFonts w:asciiTheme="minorHAnsi" w:hAnsiTheme="minorHAnsi"/>
                      <w:b/>
                    </w:rPr>
                    <w:t>Dekel</w:t>
                  </w:r>
                  <w:proofErr w:type="spellEnd"/>
                  <w:r w:rsidRPr="00504B0A">
                    <w:rPr>
                      <w:rFonts w:asciiTheme="minorHAnsi" w:hAnsiTheme="minorHAnsi"/>
                      <w:b/>
                    </w:rPr>
                    <w:t xml:space="preserve"> do borowiackiej grapy</w:t>
                  </w:r>
                  <w:r w:rsidRPr="00504B0A">
                    <w:rPr>
                      <w:rFonts w:asciiTheme="minorHAnsi" w:hAnsiTheme="minorHAnsi"/>
                    </w:rPr>
                    <w:t>"</w:t>
                  </w:r>
                </w:p>
                <w:p w:rsidR="00421642" w:rsidRPr="00504B0A" w:rsidRDefault="00421642" w:rsidP="00421642">
                  <w:pPr>
                    <w:spacing w:after="0"/>
                    <w:jc w:val="center"/>
                    <w:rPr>
                      <w:rFonts w:asciiTheme="minorHAnsi" w:hAnsiTheme="minorHAnsi"/>
                      <w:b/>
                      <w:i/>
                    </w:rPr>
                  </w:pPr>
                  <w:r w:rsidRPr="00504B0A">
                    <w:rPr>
                      <w:rFonts w:asciiTheme="minorHAnsi" w:hAnsiTheme="minorHAnsi"/>
                      <w:b/>
                      <w:i/>
                    </w:rPr>
                    <w:t>dla wniosków składanych</w:t>
                  </w:r>
                  <w:r w:rsidR="00E974E6">
                    <w:rPr>
                      <w:rFonts w:asciiTheme="minorHAnsi" w:hAnsiTheme="minorHAnsi"/>
                      <w:b/>
                      <w:i/>
                    </w:rPr>
                    <w:t xml:space="preserve"> </w:t>
                  </w:r>
                  <w:r w:rsidRPr="00504B0A">
                    <w:rPr>
                      <w:rFonts w:asciiTheme="minorHAnsi" w:hAnsiTheme="minorHAnsi"/>
                      <w:b/>
                      <w:i/>
                    </w:rPr>
                    <w:t xml:space="preserve">przez podmioty inne niż LGD, finansowanych z PROW oraz RPO </w:t>
                  </w:r>
                  <w:proofErr w:type="spellStart"/>
                  <w:r w:rsidRPr="00504B0A">
                    <w:rPr>
                      <w:rFonts w:asciiTheme="minorHAnsi" w:hAnsiTheme="minorHAnsi"/>
                      <w:b/>
                      <w:i/>
                    </w:rPr>
                    <w:t>WK-P</w:t>
                  </w:r>
                  <w:proofErr w:type="spellEnd"/>
                </w:p>
                <w:p w:rsidR="00421642" w:rsidRDefault="00421642" w:rsidP="00421642">
                  <w:pPr>
                    <w:jc w:val="center"/>
                  </w:pPr>
                </w:p>
                <w:p w:rsidR="00421642" w:rsidRDefault="00421642" w:rsidP="00421642">
                  <w:pPr>
                    <w:jc w:val="center"/>
                  </w:pPr>
                  <w:r>
                    <w:t xml:space="preserve">zatwierdzonej uchwałą Zarządu Partnerstwa LGDBT </w:t>
                  </w:r>
                </w:p>
                <w:p w:rsidR="00421642" w:rsidRPr="00504B0A" w:rsidRDefault="00421642" w:rsidP="00421642">
                  <w:pPr>
                    <w:jc w:val="center"/>
                    <w:rPr>
                      <w:rFonts w:asciiTheme="minorHAnsi" w:hAnsiTheme="minorHAnsi"/>
                    </w:rPr>
                  </w:pPr>
                  <w:r>
                    <w:t>nr 1/2016 z dnia 25.10.2016r</w:t>
                  </w:r>
                </w:p>
              </w:txbxContent>
            </v:textbox>
          </v:shape>
        </w:pict>
      </w:r>
    </w:p>
    <w:p w:rsidR="00672765" w:rsidRDefault="00672765" w:rsidP="00672765">
      <w:pPr>
        <w:widowControl w:val="0"/>
        <w:spacing w:before="120" w:after="0" w:line="240" w:lineRule="auto"/>
        <w:ind w:left="284"/>
        <w:jc w:val="center"/>
        <w:rPr>
          <w:rFonts w:eastAsia="Courier New" w:cs="Calibri"/>
          <w:b/>
          <w:sz w:val="24"/>
          <w:lang w:eastAsia="pl-PL"/>
        </w:rPr>
      </w:pPr>
    </w:p>
    <w:p w:rsidR="00672765" w:rsidRDefault="00672765" w:rsidP="00672765">
      <w:pPr>
        <w:widowControl w:val="0"/>
        <w:spacing w:before="120" w:after="0" w:line="240" w:lineRule="auto"/>
        <w:ind w:left="284"/>
        <w:jc w:val="center"/>
        <w:rPr>
          <w:rFonts w:eastAsia="Courier New" w:cs="Calibri"/>
          <w:b/>
          <w:sz w:val="24"/>
          <w:lang w:eastAsia="pl-PL"/>
        </w:rPr>
      </w:pPr>
    </w:p>
    <w:p w:rsidR="00ED5CF0" w:rsidRDefault="00ED5CF0" w:rsidP="00672765">
      <w:pPr>
        <w:widowControl w:val="0"/>
        <w:spacing w:before="120" w:after="0" w:line="240" w:lineRule="auto"/>
        <w:ind w:left="284"/>
        <w:jc w:val="center"/>
        <w:rPr>
          <w:rFonts w:eastAsia="Courier New" w:cs="Calibri"/>
          <w:b/>
          <w:sz w:val="24"/>
          <w:lang w:eastAsia="pl-PL"/>
        </w:rPr>
      </w:pPr>
    </w:p>
    <w:sectPr w:rsidR="00ED5CF0" w:rsidSect="00C602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151145"/>
    <w:multiLevelType w:val="multilevel"/>
    <w:tmpl w:val="8E32A27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7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">
    <w:nsid w:val="6E4A64E9"/>
    <w:multiLevelType w:val="hybridMultilevel"/>
    <w:tmpl w:val="110AFD3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7DF32F58"/>
    <w:multiLevelType w:val="hybridMultilevel"/>
    <w:tmpl w:val="E95CFB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672765"/>
    <w:rsid w:val="00322123"/>
    <w:rsid w:val="0040673B"/>
    <w:rsid w:val="00421642"/>
    <w:rsid w:val="005A5CFD"/>
    <w:rsid w:val="006342CD"/>
    <w:rsid w:val="00672765"/>
    <w:rsid w:val="007445CB"/>
    <w:rsid w:val="0075667E"/>
    <w:rsid w:val="007C583E"/>
    <w:rsid w:val="007F765D"/>
    <w:rsid w:val="00827665"/>
    <w:rsid w:val="00861A74"/>
    <w:rsid w:val="008B7A7D"/>
    <w:rsid w:val="00A54219"/>
    <w:rsid w:val="00A5435E"/>
    <w:rsid w:val="00A9750B"/>
    <w:rsid w:val="00AD2201"/>
    <w:rsid w:val="00B01E1A"/>
    <w:rsid w:val="00C00753"/>
    <w:rsid w:val="00C13623"/>
    <w:rsid w:val="00C602B3"/>
    <w:rsid w:val="00D9348C"/>
    <w:rsid w:val="00E149C0"/>
    <w:rsid w:val="00E974E6"/>
    <w:rsid w:val="00EA7DE5"/>
    <w:rsid w:val="00ED5CF0"/>
    <w:rsid w:val="00F17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276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727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765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A7D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59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Kurpinowicz</cp:lastModifiedBy>
  <cp:revision>6</cp:revision>
  <cp:lastPrinted>2015-12-29T23:40:00Z</cp:lastPrinted>
  <dcterms:created xsi:type="dcterms:W3CDTF">2015-12-29T23:38:00Z</dcterms:created>
  <dcterms:modified xsi:type="dcterms:W3CDTF">2016-11-18T15:50:00Z</dcterms:modified>
</cp:coreProperties>
</file>